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C2" w:rsidRDefault="00A742C2"/>
    <w:p w:rsidR="00A742C2" w:rsidRDefault="00661EF1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ФИЗИКЕ</w:t>
      </w:r>
      <w:r>
        <w:rPr>
          <w:b/>
        </w:rPr>
        <w:br/>
        <w:t>7 КЛАСС</w:t>
      </w:r>
    </w:p>
    <w:p w:rsidR="00A742C2" w:rsidRDefault="00661EF1">
      <w:pPr>
        <w:jc w:val="center"/>
      </w:pPr>
      <w:r>
        <w:t>Дата: ___ ___ 20__ г.</w:t>
      </w:r>
    </w:p>
    <w:p w:rsidR="00A742C2" w:rsidRDefault="00661EF1">
      <w:pPr>
        <w:jc w:val="center"/>
      </w:pPr>
      <w:r>
        <w:t>Вариант №: ___</w:t>
      </w:r>
    </w:p>
    <w:p w:rsidR="00A742C2" w:rsidRDefault="00661EF1">
      <w:pPr>
        <w:jc w:val="center"/>
      </w:pPr>
      <w:r>
        <w:t>Выполнена: ФИО_________________________________</w:t>
      </w:r>
    </w:p>
    <w:p w:rsidR="00A742C2" w:rsidRDefault="00661EF1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A742C2" w:rsidRDefault="00661EF1">
      <w:r>
        <w:t>            На выполнение проверочной работы по физике базового уровня отводится два урока (не более 45 минут каждый). Работа состоит из двух частей и включает в себя 10 заданий.</w:t>
      </w:r>
      <w:r>
        <w:br/>
        <w:t>            Обе части работы могут выполняться в один день с перерывом не мен</w:t>
      </w:r>
      <w:r>
        <w:t>ее 10 минут или в разные дни.</w:t>
      </w:r>
      <w:r>
        <w:br/>
        <w:t>            Ответы на задания запишите в поля ответов в тексте работы. В случае записи</w:t>
      </w:r>
      <w:r>
        <w:br/>
        <w:t>неверного ответа зачеркните его и запишите рядом новый. Ответом на каждое из заданий 1, 2, 4, 6, 8 и 9 является число. В заданиях 3 и 7 нуж</w:t>
      </w:r>
      <w:r>
        <w:t>но написать ответ в виде текста. В заданиях 5 и 10 нужно написать решение задачи полностью.</w:t>
      </w:r>
      <w:r>
        <w:br/>
        <w:t>            При выполнении работы не разрешается пользоваться учебниками, рабочими</w:t>
      </w:r>
      <w:r>
        <w:br/>
        <w:t>тетрадями,справочниками.</w:t>
      </w:r>
      <w:r>
        <w:br/>
        <w:t>            При выполнении работы можно пользоваться неп</w:t>
      </w:r>
      <w:r>
        <w:t>рограммируемым калькулятором.</w:t>
      </w:r>
      <w:r>
        <w:br/>
        <w:t>            При выполнении работы не разрешается пользоваться учебниками, рабочими тетрадями, справочниками.</w:t>
      </w:r>
      <w:r>
        <w:br/>
        <w:t>            При необходимости можно пользоваться черновиком. Записи в черновике проверяться и оцениваться не будут.</w:t>
      </w:r>
      <w:r>
        <w:br/>
        <w:t> </w:t>
      </w:r>
      <w:r>
        <w:t>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</w:t>
      </w:r>
      <w:r>
        <w:t>нуться к пропущенным заданиям.</w:t>
      </w:r>
      <w:r>
        <w:br/>
        <w:t>      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253728" w:rsidRDefault="00253728">
      <w:pPr>
        <w:jc w:val="center"/>
        <w:rPr>
          <w:i/>
        </w:rPr>
      </w:pPr>
    </w:p>
    <w:p w:rsidR="00A742C2" w:rsidRDefault="00661EF1">
      <w:pPr>
        <w:jc w:val="center"/>
      </w:pPr>
      <w:r>
        <w:rPr>
          <w:i/>
        </w:rPr>
        <w:t>Желаем успеха!</w:t>
      </w:r>
    </w:p>
    <w:p w:rsidR="00A742C2" w:rsidRDefault="00661EF1">
      <w:r>
        <w:t>______________________</w:t>
      </w:r>
      <w:r>
        <w:t>____________________________________________________</w:t>
      </w:r>
    </w:p>
    <w:p w:rsidR="00A742C2" w:rsidRDefault="00661EF1">
      <w:r>
        <w:rPr>
          <w:noProof/>
          <w:lang w:eastAsia="ru-RU"/>
        </w:rPr>
        <w:drawing>
          <wp:inline distT="0" distB="0" distL="0" distR="0">
            <wp:extent cx="5762625" cy="1009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2C2" w:rsidRDefault="00661EF1"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</w:t>
      </w:r>
      <w:r>
        <w:t>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A742C2" w:rsidRDefault="00661EF1">
      <w:r>
        <w:br w:type="page"/>
      </w:r>
    </w:p>
    <w:p w:rsidR="00A742C2" w:rsidRDefault="00A742C2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742C2">
        <w:tc>
          <w:tcPr>
            <w:tcW w:w="9060" w:type="dxa"/>
          </w:tcPr>
          <w:p w:rsidR="00A742C2" w:rsidRDefault="00661EF1">
            <w:pPr>
              <w:jc w:val="center"/>
            </w:pPr>
            <w:r>
              <w:rPr>
                <w:b/>
                <w:i/>
              </w:rPr>
              <w:t>Часть 1</w:t>
            </w:r>
          </w:p>
        </w:tc>
      </w:tr>
    </w:tbl>
    <w:p w:rsidR="00A742C2" w:rsidRDefault="00661EF1">
      <w:pPr>
        <w:pStyle w:val="aa"/>
        <w:framePr w:wrap="around"/>
      </w:pPr>
      <w:r>
        <w:t>   1   </w:t>
      </w:r>
    </w:p>
    <w:p w:rsidR="00A742C2" w:rsidRDefault="00A742C2"/>
    <w:p w:rsidR="00A742C2" w:rsidRDefault="00661EF1">
      <w:pPr>
        <w:jc w:val="both"/>
      </w:pPr>
      <w:r>
        <w:t>После сбора урожая Михаил Юрьевич решил перевезти картошку с дачи в гараж. Загрузив клубни в прицеп, он обнаружил, что прицеп просел на 0,1 м. Определите жёсткость одной пружины подвески прицепа, если масса загруженной картошки 300 кг, а нагрузка распредел</w:t>
      </w:r>
      <w:r>
        <w:t>яется между колёсами поровну. Считайте, что колёс (и пружин в подвеске)  у прицепа два. </w:t>
      </w:r>
      <w:r>
        <w:br/>
      </w:r>
      <w:r>
        <w:br/>
        <w:t>Ответ: _____________________________ Н/м. </w:t>
      </w:r>
    </w:p>
    <w:p w:rsidR="00A742C2" w:rsidRDefault="00661EF1">
      <w:pPr>
        <w:pStyle w:val="aa"/>
        <w:framePr w:wrap="around"/>
      </w:pPr>
      <w:r>
        <w:t>   2   </w:t>
      </w:r>
    </w:p>
    <w:p w:rsidR="00A742C2" w:rsidRDefault="00A742C2"/>
    <w:p w:rsidR="00A742C2" w:rsidRDefault="00661EF1">
      <w:pPr>
        <w:jc w:val="both"/>
      </w:pPr>
      <w:r>
        <w:t xml:space="preserve">Дима, гуляя с собакой, прошёл от дома до магазина и обратно. На рисунке показан график зависимости его координаты </w:t>
      </w:r>
      <w:r>
        <w:t>от времени. Когда Дима вернулся домой, мама попросила его ещё раз сбегать в магазин и купить масло. Через какое время после этого Дима вернётся домой с маслом, если он будет спешить, и весь путь, включая время покупки масла, займёт на две минуты меньше, че</w:t>
      </w:r>
      <w:r>
        <w:t>м при прогулке с собакой? </w:t>
      </w:r>
    </w:p>
    <w:p w:rsidR="00A742C2" w:rsidRDefault="00661EF1">
      <w:r>
        <w:rPr>
          <w:noProof/>
          <w:lang w:eastAsia="ru-RU"/>
        </w:rPr>
        <w:drawing>
          <wp:inline distT="0" distB="0" distL="0" distR="0">
            <wp:extent cx="5762625" cy="2886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2C2" w:rsidRDefault="00661EF1">
      <w:r>
        <w:t>Ответ: _____________________________ мин.</w:t>
      </w:r>
    </w:p>
    <w:p w:rsidR="00A742C2" w:rsidRDefault="00661EF1">
      <w:r>
        <w:br w:type="page"/>
      </w:r>
    </w:p>
    <w:p w:rsidR="00A742C2" w:rsidRDefault="00661EF1">
      <w:pPr>
        <w:pStyle w:val="aa"/>
        <w:framePr w:wrap="around"/>
      </w:pPr>
      <w:r>
        <w:lastRenderedPageBreak/>
        <w:t>   3   </w:t>
      </w:r>
    </w:p>
    <w:p w:rsidR="00A742C2" w:rsidRDefault="00A742C2"/>
    <w:p w:rsidR="00A742C2" w:rsidRDefault="00661EF1">
      <w:pPr>
        <w:jc w:val="both"/>
      </w:pPr>
      <w:r>
        <w:t>Группе туристов нужно было пройти за день по просёлочной дороге 30 км. Они шли без остановок, поскольку опасались, что опоздают на поезд. Один из туристов, глядя на километро</w:t>
      </w:r>
      <w:r>
        <w:t>вые столбы у дороги и на свои часы, записывал в блокнот, какое расстояние прошла группа, и сколько времени прошло с момента начала пути.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1428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Изучите записи и определите, было движение группы равномерным или нет? Ответ кратко поясните.</w:t>
      </w:r>
      <w:r>
        <w:br/>
      </w:r>
      <w:r>
        <w:br/>
        <w:t>Ответ: _______________</w:t>
      </w:r>
      <w:r>
        <w:t>___________________________________________________________</w:t>
      </w:r>
    </w:p>
    <w:p w:rsidR="00A742C2" w:rsidRDefault="00661EF1">
      <w:r>
        <w:t>__________________________________________________________________________</w:t>
      </w:r>
    </w:p>
    <w:p w:rsidR="00A742C2" w:rsidRDefault="00661EF1">
      <w:pPr>
        <w:pStyle w:val="aa"/>
        <w:framePr w:wrap="around"/>
      </w:pPr>
      <w:r>
        <w:t>   4   </w:t>
      </w:r>
    </w:p>
    <w:p w:rsidR="00A742C2" w:rsidRDefault="00A742C2"/>
    <w:p w:rsidR="00A742C2" w:rsidRDefault="00661EF1">
      <w:pPr>
        <w:jc w:val="both"/>
      </w:pPr>
      <w:r>
        <w:t>Гена решил попробовать определить внутренний объём надутого воздушного шарика – наполнить его водой и измерить о</w:t>
      </w:r>
      <w:r>
        <w:t>бъём этой воды. Выяснилось, что надуть шарик водой не так-то просто, поскольку он не растягивается под её весом. Поэтому Гена начал заливать в шарик воду через вертикальную трубку, как показано на рисунке. Известно, что минимальное дополнительное давление,</w:t>
      </w:r>
      <w:r>
        <w:t xml:space="preserve"> которое нужно создать для надувания шарика, составляет 10 кПа. Какой минимальной длины трубку надо взять Гене для того, чтобы исполнить свой план? Плотность воды 1000 кг/м</w:t>
      </w:r>
      <w:r>
        <w:rPr>
          <w:vertAlign w:val="superscript"/>
        </w:rPr>
        <w:t>3</w:t>
      </w:r>
      <w:r>
        <w:t>.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18192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Ответ: _____________________________ м.</w:t>
      </w:r>
    </w:p>
    <w:p w:rsidR="00A742C2" w:rsidRDefault="00661EF1">
      <w:r>
        <w:br w:type="page"/>
      </w:r>
    </w:p>
    <w:p w:rsidR="00A742C2" w:rsidRDefault="00661EF1">
      <w:pPr>
        <w:pStyle w:val="aa"/>
        <w:framePr w:wrap="around"/>
      </w:pPr>
      <w:r>
        <w:lastRenderedPageBreak/>
        <w:t>   5   </w:t>
      </w:r>
    </w:p>
    <w:p w:rsidR="00A742C2" w:rsidRDefault="00A742C2"/>
    <w:p w:rsidR="00A742C2" w:rsidRDefault="00661EF1">
      <w:pPr>
        <w:jc w:val="both"/>
      </w:pPr>
      <w:r>
        <w:t>Вдоль стоящего на станции па</w:t>
      </w:r>
      <w:r>
        <w:t>ссажирского поезда идёт обходчик. Он резко ударяет молотком по оси каждого колеса и затем на мгновение прикладывает к ней руку. Пассажир Юрий Анатольевич заметил, что вдоль всего состава обходчик проходит за 6 минут, делая при этом 44 удара. Пользуясь черт</w:t>
      </w:r>
      <w:r>
        <w:t>ежом вагона, оцените:</w:t>
      </w:r>
      <w:r>
        <w:br/>
        <w:t>1) сколько вагонов в поезде?</w:t>
      </w:r>
      <w:r>
        <w:br/>
        <w:t>2) с какой средней скоростью идёт обходчик?</w:t>
      </w:r>
      <w:r>
        <w:br/>
        <w:t>3) чему равен минимальный интервал времени между слышимыми ударами?</w:t>
      </w:r>
      <w:r>
        <w:br/>
        <w:t>Размеры на чертеже вагона приведены в миллиметрах. Напишите полное решение этой задачи.</w:t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1828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2C2" w:rsidRDefault="00661EF1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2C2" w:rsidRDefault="00661EF1">
      <w:r>
        <w:br w:type="page"/>
      </w:r>
    </w:p>
    <w:p w:rsidR="00A742C2" w:rsidRDefault="00A742C2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742C2">
        <w:tc>
          <w:tcPr>
            <w:tcW w:w="9060" w:type="dxa"/>
          </w:tcPr>
          <w:p w:rsidR="00A742C2" w:rsidRDefault="00661EF1">
            <w:pPr>
              <w:jc w:val="center"/>
            </w:pPr>
            <w:r>
              <w:rPr>
                <w:b/>
                <w:i/>
              </w:rPr>
              <w:t>Часть 2</w:t>
            </w:r>
          </w:p>
        </w:tc>
      </w:tr>
    </w:tbl>
    <w:p w:rsidR="00A742C2" w:rsidRDefault="00661EF1">
      <w:pPr>
        <w:pStyle w:val="aa"/>
        <w:framePr w:wrap="around"/>
      </w:pPr>
      <w:r>
        <w:t>   6   </w:t>
      </w:r>
    </w:p>
    <w:p w:rsidR="00A742C2" w:rsidRDefault="00A742C2"/>
    <w:p w:rsidR="00A742C2" w:rsidRDefault="00661EF1">
      <w:pPr>
        <w:jc w:val="both"/>
      </w:pPr>
      <w:r>
        <w:t xml:space="preserve">Маруся купила пакет сока и решила проверить, соответствует ли реальный объём сока значению, указанному на упаковке. На пакете было написано, что объём сока равен 225 мл.  Маруся перелила весь сок в мерный стакан. Определите разницу </w:t>
      </w:r>
      <w:r>
        <w:t>между указанным на упаковке и измеренным значениями объёма.</w:t>
      </w:r>
    </w:p>
    <w:p w:rsidR="00A742C2" w:rsidRDefault="00661EF1">
      <w:r>
        <w:rPr>
          <w:noProof/>
          <w:lang w:eastAsia="ru-RU"/>
        </w:rPr>
        <w:drawing>
          <wp:inline distT="0" distB="0" distL="0" distR="0">
            <wp:extent cx="5762625" cy="2590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2C2" w:rsidRDefault="00661EF1">
      <w:r>
        <w:t>Ответ: _____________________________ мл. </w:t>
      </w:r>
    </w:p>
    <w:p w:rsidR="00A742C2" w:rsidRDefault="00661EF1">
      <w:pPr>
        <w:pStyle w:val="aa"/>
        <w:framePr w:wrap="around"/>
      </w:pPr>
      <w:r>
        <w:t>   7   </w:t>
      </w:r>
    </w:p>
    <w:p w:rsidR="00A742C2" w:rsidRDefault="00A742C2"/>
    <w:p w:rsidR="00A742C2" w:rsidRDefault="00661EF1">
      <w:pPr>
        <w:jc w:val="both"/>
      </w:pPr>
      <w:r>
        <w:t xml:space="preserve">Подброшенный высоко вверх мяч всегда падает вниз. Действие какой силы приводит к такому результату? Со стороны какого тела действует эта сила, </w:t>
      </w:r>
      <w:r>
        <w:t>на что она действует и куда она направлена?</w:t>
      </w:r>
      <w:r>
        <w:br/>
      </w:r>
      <w:r>
        <w:br/>
        <w:t>Ответ:____________________________________________________________________</w:t>
      </w:r>
    </w:p>
    <w:p w:rsidR="00A742C2" w:rsidRDefault="00661EF1">
      <w:r>
        <w:t>__________________________________________________________________________</w:t>
      </w:r>
    </w:p>
    <w:p w:rsidR="00A742C2" w:rsidRDefault="00661EF1">
      <w:r>
        <w:t>_____________________________________________________________</w:t>
      </w:r>
      <w:r>
        <w:t>_____________</w:t>
      </w:r>
    </w:p>
    <w:p w:rsidR="00A742C2" w:rsidRDefault="00661EF1">
      <w:pPr>
        <w:pStyle w:val="aa"/>
        <w:framePr w:wrap="around"/>
      </w:pPr>
      <w:r>
        <w:t>   8   </w:t>
      </w:r>
    </w:p>
    <w:p w:rsidR="00A742C2" w:rsidRDefault="00A742C2"/>
    <w:p w:rsidR="00A742C2" w:rsidRDefault="00661EF1">
      <w:pPr>
        <w:jc w:val="both"/>
      </w:pPr>
      <w:r>
        <w:t>Феде стало интересно, чему примерно равен объём картофелины среднего размера. Он попросил у учителя физики 10 цилиндров объёмом 60 мл каждый и положил их в кастрюлю, после чего налил туда воду почти доверху. Затем Федя вынул из кастр</w:t>
      </w:r>
      <w:r>
        <w:t>юли все цилиндры и начал класть в неё картофелины. Оказалось, что после погружения четырёх картофелин уровень воды в кастрюле вернулся к уровню, который был до вынимания цилиндров. Оцените объём одной картофелины, считая, что все они были примерно одинаков</w:t>
      </w:r>
      <w:r>
        <w:t>ыми.</w:t>
      </w:r>
      <w:r>
        <w:br/>
      </w:r>
      <w:r>
        <w:br/>
        <w:t>Ответ: _____________________________ мл.</w:t>
      </w:r>
    </w:p>
    <w:p w:rsidR="00A742C2" w:rsidRDefault="00661EF1">
      <w:r>
        <w:br w:type="page"/>
      </w:r>
      <w:bookmarkStart w:id="0" w:name="_GoBack"/>
      <w:bookmarkEnd w:id="0"/>
    </w:p>
    <w:p w:rsidR="00A742C2" w:rsidRDefault="00661EF1">
      <w:pPr>
        <w:pStyle w:val="aa"/>
        <w:framePr w:wrap="around"/>
      </w:pPr>
      <w:r>
        <w:lastRenderedPageBreak/>
        <w:t>   9   </w:t>
      </w:r>
    </w:p>
    <w:p w:rsidR="00A742C2" w:rsidRDefault="00A742C2"/>
    <w:p w:rsidR="00A742C2" w:rsidRDefault="00661EF1" w:rsidP="00253728">
      <w:r>
        <w:t>Водитель легкового автомобиля, движущегося равномерно и прямолинейно со скоростью 72 км/ч, отвлёкся на 1 с от дороги. Какой путь за это время проехал автомобиль со «слепым» водителем?</w:t>
      </w:r>
      <w:r>
        <w:br/>
      </w:r>
      <w:r>
        <w:br/>
        <w:t>Ответ: ______</w:t>
      </w:r>
      <w:r>
        <w:t>_______________________ м.</w:t>
      </w:r>
    </w:p>
    <w:p w:rsidR="00A742C2" w:rsidRDefault="00661EF1">
      <w:pPr>
        <w:pStyle w:val="aa"/>
        <w:framePr w:wrap="around"/>
      </w:pPr>
      <w:r>
        <w:t>  10  </w:t>
      </w:r>
    </w:p>
    <w:p w:rsidR="00A742C2" w:rsidRDefault="00A742C2"/>
    <w:p w:rsidR="00A742C2" w:rsidRDefault="00661EF1">
      <w:r>
        <w:t>Очень сложно путешествовать по тайге в зимнюю пору, когда выпало много снега. Охотник сначала четверть пути прошёл за 1/3 всего времени движения, далее одну шестую часть пути он преодолел за 1/5 всего времени. Последний у</w:t>
      </w:r>
      <w:r>
        <w:t>часток пути был пройден охотником со средней скоростью 1,2 м/с.</w:t>
      </w:r>
      <w:r>
        <w:br/>
        <w:t>1) Какую часть всего пути охотник шёл со скоростью 1,2 м/с? Ответ дайте в виде несократимой дроби.</w:t>
      </w:r>
      <w:r>
        <w:br/>
        <w:t>2) Какую часть всего времени охотник шёл со скоростью 1,2 м/с? Ответ дайте в виде несократимо</w:t>
      </w:r>
      <w:r>
        <w:t>й дроби.</w:t>
      </w:r>
      <w:r>
        <w:br/>
        <w:t>3) Найдите среднюю скорость охотника на всём пути.</w:t>
      </w:r>
      <w:r>
        <w:br/>
        <w:t>Ответы на вопросы обоснуйте соответствующими рассуждениями или решением задачи.</w:t>
      </w:r>
      <w:r>
        <w:br/>
      </w:r>
    </w:p>
    <w:p w:rsidR="00A742C2" w:rsidRDefault="00661EF1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42C2" w:rsidSect="00852014">
      <w:footerReference w:type="default" r:id="rId16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EF1" w:rsidRDefault="00661EF1" w:rsidP="0055011E">
      <w:pPr>
        <w:spacing w:before="0" w:after="0"/>
      </w:pPr>
      <w:r>
        <w:separator/>
      </w:r>
    </w:p>
  </w:endnote>
  <w:endnote w:type="continuationSeparator" w:id="0">
    <w:p w:rsidR="00661EF1" w:rsidRDefault="00661EF1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53728">
      <w:rPr>
        <w:noProof/>
        <w:sz w:val="18"/>
        <w:szCs w:val="18"/>
      </w:rPr>
      <w:t>6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EF1" w:rsidRDefault="00661EF1" w:rsidP="0055011E">
      <w:pPr>
        <w:spacing w:before="0" w:after="0"/>
      </w:pPr>
      <w:r>
        <w:separator/>
      </w:r>
    </w:p>
  </w:footnote>
  <w:footnote w:type="continuationSeparator" w:id="0">
    <w:p w:rsidR="00661EF1" w:rsidRDefault="00661EF1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53728"/>
    <w:rsid w:val="00474B47"/>
    <w:rsid w:val="004C0416"/>
    <w:rsid w:val="00534CA2"/>
    <w:rsid w:val="0055011E"/>
    <w:rsid w:val="005B04AE"/>
    <w:rsid w:val="006109FC"/>
    <w:rsid w:val="00615432"/>
    <w:rsid w:val="0064529B"/>
    <w:rsid w:val="00661EF1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742C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CD792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6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2024-08-14T14:00:00Z</dcterms:modified>
</cp:coreProperties>
</file>